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776210"/>
            <wp:effectExtent l="0" t="0" r="0" b="11430"/>
            <wp:docPr id="2" name="图片 2" descr="防范电信网络诈骗宣传手册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防范电信网络诈骗宣传手册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77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72960" cy="5306060"/>
            <wp:effectExtent l="0" t="0" r="5080" b="12700"/>
            <wp:docPr id="3" name="图片 3" descr="防范电信网络诈骗宣传手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防范电信网络诈骗宣传手册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72960" cy="530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jc w:val="center"/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27240" cy="5272405"/>
            <wp:effectExtent l="0" t="0" r="5080" b="635"/>
            <wp:docPr id="4" name="图片 4" descr="防范电信网络诈骗宣传手册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防范电信网络诈骗宣传手册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2724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127240" cy="5272405"/>
            <wp:effectExtent l="0" t="0" r="5080" b="635"/>
            <wp:docPr id="5" name="图片 5" descr="防范电信网络诈骗宣传手册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防范电信网络诈骗宣传手册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2724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127240" cy="5272405"/>
            <wp:effectExtent l="0" t="0" r="5080" b="635"/>
            <wp:docPr id="6" name="图片 6" descr="防范电信网络诈骗宣传手册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防范电信网络诈骗宣传手册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2724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127240" cy="5272405"/>
            <wp:effectExtent l="0" t="0" r="5080" b="635"/>
            <wp:docPr id="7" name="图片 7" descr="防范电信网络诈骗宣传手册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防范电信网络诈骗宣传手册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2724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127240" cy="5272405"/>
            <wp:effectExtent l="0" t="0" r="5080" b="635"/>
            <wp:docPr id="8" name="图片 8" descr="防范电信网络诈骗宣传手册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防范电信网络诈骗宣传手册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2724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127240" cy="5272405"/>
            <wp:effectExtent l="0" t="0" r="5080" b="635"/>
            <wp:docPr id="9" name="图片 9" descr="防范电信网络诈骗宣传手册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防范电信网络诈骗宣传手册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2724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127240" cy="5272405"/>
            <wp:effectExtent l="0" t="0" r="5080" b="635"/>
            <wp:docPr id="10" name="图片 10" descr="防范电信网络诈骗宣传手册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防范电信网络诈骗宣传手册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2724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127240" cy="5272405"/>
            <wp:effectExtent l="0" t="0" r="5080" b="635"/>
            <wp:docPr id="11" name="图片 11" descr="防范电信网络诈骗宣传手册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防范电信网络诈骗宣传手册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2724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127240" cy="5272405"/>
            <wp:effectExtent l="0" t="0" r="5080" b="635"/>
            <wp:docPr id="12" name="图片 12" descr="防范电信网络诈骗宣传手册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防范电信网络诈骗宣传手册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2724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127240" cy="5272405"/>
            <wp:effectExtent l="0" t="0" r="5080" b="635"/>
            <wp:docPr id="13" name="图片 13" descr="防范电信网络诈骗宣传手册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防范电信网络诈骗宣传手册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2724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776210"/>
            <wp:effectExtent l="0" t="0" r="0" b="11430"/>
            <wp:docPr id="14" name="图片 14" descr="防范电信网络诈骗宣传手册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防范电信网络诈骗宣传手册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77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12016DF9"/>
    <w:rsid w:val="72F81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cs="楷体" w:asciiTheme="minorHAnsi" w:hAnsiTheme="minorHAnsi" w:eastAsiaTheme="minorEastAsia"/>
      <w:kern w:val="2"/>
      <w:sz w:val="28"/>
      <w:szCs w:val="28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theme="minorBidi"/>
      <w:sz w:val="18"/>
      <w:szCs w:val="20"/>
      <w:lang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 w:eastAsia="宋体" w:cstheme="minorBidi"/>
      <w:sz w:val="18"/>
      <w:szCs w:val="20"/>
      <w:lang/>
    </w:rPr>
  </w:style>
  <w:style w:type="character" w:customStyle="1" w:styleId="6">
    <w:name w:val="无间隔 Char"/>
    <w:basedOn w:val="5"/>
    <w:link w:val="7"/>
    <w:uiPriority w:val="0"/>
    <w:rPr>
      <w:rFonts w:hint="default" w:ascii="Times New Roman" w:hAnsi="Times New Roman" w:eastAsia="宋体"/>
      <w:sz w:val="22"/>
    </w:rPr>
  </w:style>
  <w:style w:type="paragraph" w:customStyle="1" w:styleId="7">
    <w:name w:val="No Spacing"/>
    <w:link w:val="6"/>
    <w:uiPriority w:val="0"/>
    <w:rPr>
      <w:rFonts w:hint="default" w:ascii="Times New Roman" w:hAnsi="Times New Roman" w:eastAsia="宋体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Kingsoft\WPS%20Office\11.8.2.12011\office6\Normal.wp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格纹型"/>
      <sectRole val="1"/>
    </customSectPr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Office_11.8.2.12011_F1E327BC-269C-435d-A152-05C5408002CA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2023-06-06T08:44:00Z</dcterms:created>
  <dc:creator>没空</dc:creator>
  <cp:lastModifiedBy>没空</cp:lastModifiedBy>
  <dcterms:modified xsi:type="dcterms:W3CDTF">2023-06-06T08:53:05Z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2052-11.8.2.12011</vt:lpwstr>
  </property>
  <property fmtid="{D5CDD505-2E9C-101B-9397-08002B2CF9AE}" pid="3" name="ICV">
    <vt:lpwstr>81EF16B9EC5C403FB528BCC2C9A23861</vt:lpwstr>
  </property>
</Properties>
</file>